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B1351">
      <w:pPr>
        <w:spacing w:line="360" w:lineRule="auto"/>
        <w:rPr>
          <w:rFonts w:hint="eastAsia" w:asciiTheme="minorEastAsia" w:hAnsiTheme="minorEastAsia" w:eastAsiaTheme="minorEastAsia" w:cstheme="minorEastAsia"/>
          <w:b/>
          <w:bCs/>
          <w:sz w:val="24"/>
          <w:szCs w:val="32"/>
        </w:rPr>
      </w:pPr>
      <w:bookmarkStart w:id="0" w:name="_GoBack"/>
      <w:r>
        <w:rPr>
          <w:rFonts w:hint="eastAsia" w:asciiTheme="minorEastAsia" w:hAnsiTheme="minorEastAsia" w:eastAsiaTheme="minorEastAsia" w:cstheme="minorEastAsia"/>
          <w:b/>
          <w:bCs/>
          <w:sz w:val="24"/>
          <w:szCs w:val="32"/>
        </w:rPr>
        <w:t>附件3:</w:t>
      </w:r>
    </w:p>
    <w:p w14:paraId="36DA3A3C">
      <w:pPr>
        <w:spacing w:line="360" w:lineRule="auto"/>
        <w:jc w:val="center"/>
        <w:rPr>
          <w:rFonts w:hint="eastAsia" w:ascii="宋体" w:hAnsi="宋体"/>
          <w:b/>
          <w:color w:val="auto"/>
          <w:sz w:val="32"/>
          <w:szCs w:val="32"/>
          <w:highlight w:val="none"/>
          <w:lang w:val="zh-CN" w:eastAsia="zh-CN"/>
        </w:rPr>
      </w:pPr>
      <w:r>
        <w:rPr>
          <w:rFonts w:hint="eastAsia" w:ascii="宋体" w:hAnsi="宋体"/>
          <w:b/>
          <w:color w:val="auto"/>
          <w:sz w:val="32"/>
          <w:szCs w:val="32"/>
          <w:highlight w:val="none"/>
          <w:lang w:val="zh-CN" w:eastAsia="zh-CN"/>
        </w:rPr>
        <w:t>报 价 函（模板）</w:t>
      </w:r>
    </w:p>
    <w:bookmarkEnd w:id="0"/>
    <w:p w14:paraId="5A54857B">
      <w:pPr>
        <w:spacing w:line="360" w:lineRule="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致：</w:t>
      </w:r>
      <w:r>
        <w:rPr>
          <w:rFonts w:hint="eastAsia" w:asciiTheme="minorEastAsia" w:hAnsiTheme="minorEastAsia" w:eastAsiaTheme="minorEastAsia" w:cstheme="minorEastAsia"/>
          <w:sz w:val="24"/>
          <w:szCs w:val="32"/>
          <w:lang w:eastAsia="zh-CN"/>
        </w:rPr>
        <w:t>绵阳机场（集团）有限公司：</w:t>
      </w:r>
    </w:p>
    <w:p w14:paraId="183A8FE6">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lang w:val="en-US" w:eastAsia="zh-Hans"/>
        </w:rPr>
        <w:t>.</w:t>
      </w:r>
      <w:r>
        <w:rPr>
          <w:rFonts w:hint="eastAsia" w:asciiTheme="minorEastAsia" w:hAnsiTheme="minorEastAsia" w:eastAsiaTheme="minorEastAsia" w:cstheme="minorEastAsia"/>
          <w:sz w:val="24"/>
          <w:szCs w:val="32"/>
        </w:rPr>
        <w:t>我</w:t>
      </w:r>
      <w:r>
        <w:rPr>
          <w:rFonts w:hint="eastAsia" w:asciiTheme="minorEastAsia" w:hAnsiTheme="minorEastAsia" w:eastAsiaTheme="minorEastAsia" w:cstheme="minorEastAsia"/>
          <w:sz w:val="24"/>
          <w:szCs w:val="32"/>
          <w:lang w:val="en-US" w:eastAsia="zh-CN"/>
        </w:rPr>
        <w:t>单位</w:t>
      </w:r>
      <w:r>
        <w:rPr>
          <w:rFonts w:hint="eastAsia" w:asciiTheme="minorEastAsia" w:hAnsiTheme="minorEastAsia" w:eastAsiaTheme="minorEastAsia" w:cstheme="minorEastAsia"/>
          <w:sz w:val="24"/>
          <w:szCs w:val="32"/>
        </w:rPr>
        <w:t>全面研究了贵公司</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的询价公告及相关资料。经研究，我方愿以人民币¥</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元</w:t>
      </w:r>
      <w:r>
        <w:rPr>
          <w:rFonts w:hint="eastAsia" w:asciiTheme="minorEastAsia" w:hAnsiTheme="minorEastAsia" w:cstheme="minorEastAsia"/>
          <w:sz w:val="24"/>
          <w:szCs w:val="32"/>
          <w:lang w:val="en-US" w:eastAsia="zh-CN"/>
        </w:rPr>
        <w:t>/根</w:t>
      </w:r>
      <w:r>
        <w:rPr>
          <w:rFonts w:hint="eastAsia" w:asciiTheme="minorEastAsia" w:hAnsiTheme="minorEastAsia" w:eastAsiaTheme="minorEastAsia" w:cstheme="minorEastAsia"/>
          <w:sz w:val="24"/>
          <w:szCs w:val="32"/>
        </w:rPr>
        <w:t>的报价，并遵照询价公告（含附件）提出的各项规定和要求实施本项目，报价明细清单附后。</w:t>
      </w:r>
    </w:p>
    <w:p w14:paraId="5A02FA44">
      <w:pPr>
        <w:spacing w:line="360" w:lineRule="auto"/>
        <w:ind w:firstLine="480" w:firstLineChars="200"/>
        <w:rPr>
          <w:rFonts w:hint="eastAsia" w:asciiTheme="minorEastAsia" w:hAnsiTheme="minorEastAsia" w:eastAsiaTheme="minorEastAsia" w:cstheme="minorEastAsia"/>
          <w:color w:val="auto"/>
          <w:sz w:val="24"/>
          <w:szCs w:val="32"/>
          <w:lang w:val="en-US" w:eastAsia="zh-CN"/>
        </w:rPr>
      </w:pPr>
      <w:r>
        <w:rPr>
          <w:rFonts w:hint="eastAsia" w:asciiTheme="minorEastAsia" w:hAnsiTheme="minorEastAsia" w:eastAsiaTheme="minorEastAsia" w:cstheme="minorEastAsia"/>
          <w:color w:val="auto"/>
          <w:sz w:val="24"/>
          <w:szCs w:val="32"/>
        </w:rPr>
        <w:t>2.上述报价包含：此价格为固定包干价，包含</w:t>
      </w:r>
      <w:r>
        <w:rPr>
          <w:rFonts w:hint="eastAsia" w:asciiTheme="minorEastAsia" w:hAnsiTheme="minorEastAsia" w:eastAsiaTheme="minorEastAsia" w:cstheme="minorEastAsia"/>
          <w:color w:val="auto"/>
          <w:sz w:val="24"/>
          <w:szCs w:val="32"/>
          <w:lang w:val="en-US" w:eastAsia="zh-CN"/>
        </w:rPr>
        <w:t>材料原价、税金、</w:t>
      </w:r>
      <w:r>
        <w:rPr>
          <w:rFonts w:hint="eastAsia" w:asciiTheme="minorEastAsia" w:hAnsiTheme="minorEastAsia" w:eastAsiaTheme="minorEastAsia" w:cstheme="minorEastAsia"/>
          <w:color w:val="auto"/>
          <w:sz w:val="24"/>
          <w:szCs w:val="32"/>
          <w:lang w:eastAsia="zh-CN"/>
        </w:rPr>
        <w:t>运输</w:t>
      </w:r>
      <w:r>
        <w:rPr>
          <w:rFonts w:hint="eastAsia" w:asciiTheme="minorEastAsia" w:hAnsiTheme="minorEastAsia" w:eastAsiaTheme="minorEastAsia" w:cstheme="minorEastAsia"/>
          <w:color w:val="auto"/>
          <w:sz w:val="24"/>
          <w:szCs w:val="32"/>
          <w:lang w:val="en-US" w:eastAsia="zh-CN"/>
        </w:rPr>
        <w:t>、装卸</w:t>
      </w:r>
      <w:r>
        <w:rPr>
          <w:rFonts w:hint="eastAsia" w:asciiTheme="minorEastAsia" w:hAnsiTheme="minorEastAsia" w:cstheme="minorEastAsia"/>
          <w:color w:val="auto"/>
          <w:sz w:val="24"/>
          <w:szCs w:val="32"/>
          <w:lang w:val="en-US" w:eastAsia="zh-CN"/>
        </w:rPr>
        <w:t>、售后服务</w:t>
      </w:r>
      <w:r>
        <w:rPr>
          <w:rFonts w:hint="eastAsia" w:asciiTheme="minorEastAsia" w:hAnsiTheme="minorEastAsia" w:eastAsiaTheme="minorEastAsia" w:cstheme="minorEastAsia"/>
          <w:color w:val="auto"/>
          <w:sz w:val="24"/>
          <w:szCs w:val="32"/>
          <w:lang w:val="en-US" w:eastAsia="zh-CN"/>
        </w:rPr>
        <w:t>费等到货验收合格正常运行所需的全部费用。</w:t>
      </w:r>
    </w:p>
    <w:p w14:paraId="4298DDFC">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color w:val="auto"/>
          <w:sz w:val="24"/>
          <w:szCs w:val="32"/>
        </w:rPr>
        <w:t>3.我</w:t>
      </w:r>
      <w:r>
        <w:rPr>
          <w:rFonts w:hint="eastAsia" w:asciiTheme="minorEastAsia" w:hAnsiTheme="minorEastAsia" w:eastAsiaTheme="minorEastAsia" w:cstheme="minorEastAsia"/>
          <w:color w:val="auto"/>
          <w:sz w:val="24"/>
          <w:szCs w:val="32"/>
          <w:lang w:val="en-US" w:eastAsia="zh-CN"/>
        </w:rPr>
        <w:t>单位</w:t>
      </w:r>
      <w:r>
        <w:rPr>
          <w:rFonts w:hint="eastAsia" w:asciiTheme="minorEastAsia" w:hAnsiTheme="minorEastAsia" w:eastAsiaTheme="minorEastAsia" w:cstheme="minorEastAsia"/>
          <w:color w:val="auto"/>
          <w:sz w:val="24"/>
          <w:szCs w:val="32"/>
        </w:rPr>
        <w:t>承诺报价为固定价，该</w:t>
      </w:r>
      <w:r>
        <w:rPr>
          <w:rFonts w:hint="eastAsia" w:asciiTheme="minorEastAsia" w:hAnsiTheme="minorEastAsia" w:eastAsiaTheme="minorEastAsia" w:cstheme="minorEastAsia"/>
          <w:sz w:val="24"/>
          <w:szCs w:val="32"/>
        </w:rPr>
        <w:t>报价已充分考虑了各种外部因素对报价的影响，接受采购人不接受调价的要求。</w:t>
      </w:r>
    </w:p>
    <w:p w14:paraId="31E4AA17">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4</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lang w:val="en-US" w:eastAsia="zh-CN"/>
        </w:rPr>
        <w:t>工</w:t>
      </w:r>
      <w:r>
        <w:rPr>
          <w:rFonts w:hint="eastAsia" w:asciiTheme="minorEastAsia" w:hAnsiTheme="minorEastAsia" w:eastAsiaTheme="minorEastAsia" w:cstheme="minorEastAsia"/>
          <w:sz w:val="24"/>
          <w:szCs w:val="32"/>
        </w:rPr>
        <w:t>期：</w:t>
      </w:r>
    </w:p>
    <w:p w14:paraId="69593C90">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（1）如果我</w:t>
      </w:r>
      <w:r>
        <w:rPr>
          <w:rFonts w:hint="eastAsia" w:asciiTheme="minorEastAsia" w:hAnsiTheme="minorEastAsia" w:eastAsiaTheme="minorEastAsia" w:cstheme="minorEastAsia"/>
          <w:sz w:val="24"/>
          <w:szCs w:val="32"/>
          <w:lang w:val="en-US" w:eastAsia="zh-CN"/>
        </w:rPr>
        <w:t>单位</w:t>
      </w:r>
      <w:r>
        <w:rPr>
          <w:rFonts w:hint="eastAsia" w:asciiTheme="minorEastAsia" w:hAnsiTheme="minorEastAsia" w:eastAsiaTheme="minorEastAsia" w:cstheme="minorEastAsia"/>
          <w:sz w:val="24"/>
          <w:szCs w:val="32"/>
        </w:rPr>
        <w:t>中选，我</w:t>
      </w:r>
      <w:r>
        <w:rPr>
          <w:rFonts w:hint="eastAsia" w:asciiTheme="minorEastAsia" w:hAnsiTheme="minorEastAsia" w:eastAsiaTheme="minorEastAsia" w:cstheme="minorEastAsia"/>
          <w:sz w:val="24"/>
          <w:szCs w:val="32"/>
          <w:lang w:val="en-US" w:eastAsia="zh-CN"/>
        </w:rPr>
        <w:t>方</w:t>
      </w:r>
      <w:r>
        <w:rPr>
          <w:rFonts w:hint="eastAsia" w:asciiTheme="minorEastAsia" w:hAnsiTheme="minorEastAsia" w:eastAsiaTheme="minorEastAsia" w:cstheme="minorEastAsia"/>
          <w:sz w:val="24"/>
          <w:szCs w:val="32"/>
        </w:rPr>
        <w:t>将保证在承诺的</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lang w:val="en-US" w:eastAsia="zh-CN"/>
        </w:rPr>
        <w:t>日</w:t>
      </w:r>
      <w:r>
        <w:rPr>
          <w:rFonts w:hint="eastAsia" w:asciiTheme="minorEastAsia" w:hAnsiTheme="minorEastAsia" w:cstheme="minorEastAsia"/>
          <w:sz w:val="24"/>
          <w:szCs w:val="32"/>
          <w:lang w:val="en-US" w:eastAsia="zh-CN"/>
        </w:rPr>
        <w:t>（不低于5日）</w:t>
      </w:r>
      <w:r>
        <w:rPr>
          <w:rFonts w:hint="eastAsia" w:asciiTheme="minorEastAsia" w:hAnsiTheme="minorEastAsia" w:eastAsiaTheme="minorEastAsia" w:cstheme="minorEastAsia"/>
          <w:sz w:val="24"/>
          <w:szCs w:val="32"/>
        </w:rPr>
        <w:t>内完成相应工作及</w:t>
      </w:r>
      <w:r>
        <w:rPr>
          <w:rFonts w:hint="eastAsia" w:asciiTheme="minorEastAsia" w:hAnsiTheme="minorEastAsia" w:eastAsiaTheme="minorEastAsia" w:cstheme="minorEastAsia"/>
          <w:sz w:val="24"/>
          <w:szCs w:val="32"/>
          <w:lang w:eastAsia="zh-CN"/>
        </w:rPr>
        <w:t>供货</w:t>
      </w:r>
      <w:r>
        <w:rPr>
          <w:rFonts w:hint="eastAsia" w:asciiTheme="minorEastAsia" w:hAnsiTheme="minorEastAsia" w:eastAsiaTheme="minorEastAsia" w:cstheme="minorEastAsia"/>
          <w:sz w:val="24"/>
          <w:szCs w:val="32"/>
        </w:rPr>
        <w:t>服务工作。</w:t>
      </w:r>
    </w:p>
    <w:p w14:paraId="7146ECC5">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5</w:t>
      </w:r>
      <w:r>
        <w:rPr>
          <w:rFonts w:hint="eastAsia" w:asciiTheme="minorEastAsia" w:hAnsiTheme="minorEastAsia" w:eastAsiaTheme="minorEastAsia" w:cstheme="minorEastAsia"/>
          <w:sz w:val="24"/>
          <w:szCs w:val="32"/>
        </w:rPr>
        <w:t>.项目验收标准：</w:t>
      </w:r>
      <w:r>
        <w:rPr>
          <w:rFonts w:hint="eastAsia" w:asciiTheme="minorEastAsia" w:hAnsiTheme="minorEastAsia" w:eastAsiaTheme="minorEastAsia" w:cstheme="minorEastAsia"/>
          <w:sz w:val="24"/>
          <w:szCs w:val="32"/>
          <w:lang w:val="en-US" w:eastAsia="zh-CN"/>
        </w:rPr>
        <w:t>符合且达到合同验收标准</w:t>
      </w:r>
      <w:r>
        <w:rPr>
          <w:rFonts w:hint="eastAsia" w:asciiTheme="minorEastAsia" w:hAnsiTheme="minorEastAsia" w:eastAsiaTheme="minorEastAsia" w:cstheme="minorEastAsia"/>
          <w:sz w:val="24"/>
          <w:szCs w:val="32"/>
        </w:rPr>
        <w:t>。</w:t>
      </w:r>
    </w:p>
    <w:p w14:paraId="0E6034E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32"/>
          <w:lang w:val="en-US" w:eastAsia="zh-CN"/>
        </w:rPr>
        <w:t>6</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付款方式及条件：</w:t>
      </w:r>
      <w:r>
        <w:rPr>
          <w:rFonts w:hint="eastAsia" w:asciiTheme="minorEastAsia" w:hAnsiTheme="minorEastAsia" w:cstheme="minorEastAsia"/>
          <w:sz w:val="24"/>
          <w:szCs w:val="32"/>
          <w:lang w:val="en-US" w:eastAsia="zh-CN"/>
        </w:rPr>
        <w:t>我单位接受中选后</w:t>
      </w:r>
      <w:r>
        <w:rPr>
          <w:rFonts w:hint="eastAsia" w:asciiTheme="minorEastAsia" w:hAnsiTheme="minorEastAsia" w:cstheme="minorEastAsia"/>
          <w:color w:val="auto"/>
          <w:sz w:val="24"/>
          <w:szCs w:val="24"/>
          <w:lang w:val="en-US" w:eastAsia="zh-CN"/>
        </w:rPr>
        <w:t>本项目收取2000元的履约保证金，其他付款条款以合同签订内容为准</w:t>
      </w:r>
      <w:r>
        <w:rPr>
          <w:rFonts w:hint="eastAsia" w:asciiTheme="minorEastAsia" w:hAnsiTheme="minorEastAsia" w:eastAsiaTheme="minorEastAsia" w:cstheme="minorEastAsia"/>
          <w:color w:val="auto"/>
          <w:sz w:val="24"/>
          <w:szCs w:val="24"/>
          <w:lang w:eastAsia="zh-CN"/>
        </w:rPr>
        <w:t>。</w:t>
      </w:r>
    </w:p>
    <w:p w14:paraId="7A0E1A50">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7.</w:t>
      </w:r>
      <w:r>
        <w:rPr>
          <w:rFonts w:hint="eastAsia" w:asciiTheme="minorEastAsia" w:hAnsiTheme="minorEastAsia" w:eastAsiaTheme="minorEastAsia" w:cstheme="minorEastAsia"/>
          <w:sz w:val="24"/>
          <w:szCs w:val="32"/>
        </w:rPr>
        <w:t>项目违约：</w:t>
      </w:r>
    </w:p>
    <w:p w14:paraId="6B486B4D">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cstheme="minorEastAsia"/>
          <w:sz w:val="24"/>
          <w:szCs w:val="32"/>
          <w:lang w:val="en-US" w:eastAsia="zh-CN"/>
        </w:rPr>
        <w:t>出现</w:t>
      </w:r>
      <w:r>
        <w:rPr>
          <w:rFonts w:hint="eastAsia" w:asciiTheme="minorEastAsia" w:hAnsiTheme="minorEastAsia" w:eastAsiaTheme="minorEastAsia" w:cstheme="minorEastAsia"/>
          <w:sz w:val="24"/>
          <w:szCs w:val="32"/>
          <w:lang w:val="en-US" w:eastAsia="zh-CN"/>
        </w:rPr>
        <w:t>货物验收不合格，采购人有权拒付合同款和</w:t>
      </w:r>
      <w:r>
        <w:rPr>
          <w:rFonts w:hint="eastAsia" w:asciiTheme="minorEastAsia" w:hAnsiTheme="minorEastAsia" w:eastAsiaTheme="minorEastAsia" w:cstheme="minorEastAsia"/>
          <w:sz w:val="24"/>
          <w:szCs w:val="32"/>
        </w:rPr>
        <w:t>拒收该货物，并有权选择要求</w:t>
      </w:r>
      <w:r>
        <w:rPr>
          <w:rFonts w:hint="eastAsia" w:asciiTheme="minorEastAsia" w:hAnsiTheme="minorEastAsia" w:eastAsiaTheme="minorEastAsia" w:cstheme="minorEastAsia"/>
          <w:sz w:val="24"/>
          <w:szCs w:val="32"/>
          <w:lang w:val="en-US" w:eastAsia="zh-CN"/>
        </w:rPr>
        <w:t>我单位</w:t>
      </w:r>
      <w:r>
        <w:rPr>
          <w:rFonts w:hint="eastAsia" w:asciiTheme="minorEastAsia" w:hAnsiTheme="minorEastAsia" w:eastAsiaTheme="minorEastAsia" w:cstheme="minorEastAsia"/>
          <w:sz w:val="24"/>
          <w:szCs w:val="32"/>
        </w:rPr>
        <w:t>予以更换、重作、退货或减少合同约定价款</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更换、重作后交付的货物仍然不符合约定的，</w:t>
      </w:r>
      <w:r>
        <w:rPr>
          <w:rFonts w:hint="eastAsia" w:asciiTheme="minorEastAsia" w:hAnsiTheme="minorEastAsia" w:eastAsiaTheme="minorEastAsia" w:cstheme="minorEastAsia"/>
          <w:sz w:val="24"/>
          <w:szCs w:val="32"/>
          <w:lang w:val="en-US" w:eastAsia="zh-CN"/>
        </w:rPr>
        <w:t>采购人</w:t>
      </w:r>
      <w:r>
        <w:rPr>
          <w:rFonts w:hint="eastAsia" w:asciiTheme="minorEastAsia" w:hAnsiTheme="minorEastAsia" w:eastAsiaTheme="minorEastAsia" w:cstheme="minorEastAsia"/>
          <w:sz w:val="24"/>
          <w:szCs w:val="32"/>
        </w:rPr>
        <w:t>有权</w:t>
      </w:r>
      <w:r>
        <w:rPr>
          <w:rFonts w:hint="eastAsia" w:asciiTheme="minorEastAsia" w:hAnsiTheme="minorEastAsia" w:eastAsiaTheme="minorEastAsia" w:cstheme="minorEastAsia"/>
          <w:sz w:val="24"/>
          <w:szCs w:val="32"/>
          <w:lang w:val="en-US" w:eastAsia="zh-CN"/>
        </w:rPr>
        <w:t>单方面无责解除合同，且我单位应按货物总金额的30%向采购人支付违约金，造成损失的我单位应全额赔偿。同时采购人有权视情况的严重程度将我单位列入采购人供应商信息管理库“黑名单”。</w:t>
      </w:r>
    </w:p>
    <w:p w14:paraId="478C0B40">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工期违约：我单位未按合同约定时间完成供货工作，则我单位按每逾期一日向采购人支付逾期交货部分货款总额的万分之五/天的违约金，该违约金采购人可从任何应付或应退还的款项中扣除。逾期超过10个日历日的，采购人有权单方面无责解除合同</w:t>
      </w:r>
      <w:r>
        <w:rPr>
          <w:rFonts w:hint="eastAsia" w:asciiTheme="minorEastAsia" w:hAnsiTheme="minorEastAsia" w:eastAsiaTheme="minorEastAsia" w:cstheme="minorEastAsia"/>
          <w:sz w:val="24"/>
          <w:szCs w:val="32"/>
        </w:rPr>
        <w:t>并要求赔偿其违约给</w:t>
      </w:r>
      <w:r>
        <w:rPr>
          <w:rFonts w:hint="eastAsia" w:asciiTheme="minorEastAsia" w:hAnsiTheme="minorEastAsia" w:eastAsiaTheme="minorEastAsia" w:cstheme="minorEastAsia"/>
          <w:sz w:val="24"/>
          <w:szCs w:val="32"/>
          <w:lang w:eastAsia="zh-CN"/>
        </w:rPr>
        <w:t>采购人</w:t>
      </w:r>
      <w:r>
        <w:rPr>
          <w:rFonts w:hint="eastAsia" w:asciiTheme="minorEastAsia" w:hAnsiTheme="minorEastAsia" w:eastAsiaTheme="minorEastAsia" w:cstheme="minorEastAsia"/>
          <w:sz w:val="24"/>
          <w:szCs w:val="32"/>
        </w:rPr>
        <w:t>造成的全部经济损失。</w:t>
      </w:r>
    </w:p>
    <w:p w14:paraId="2164C057">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8.如果我单位被确定为本项目的生产厂（供应商），我单位将按照相关法律法规与贵公司签订合同来履行自己的责任和义务。除非另达成生效协议外，贵司的询价公告（含附件）及我单位的报价文件内容将构成约束双方的合同。在正式合同签署生效前，询价公告（含附件）、报价文件将构成双方共同遵守的文件，对双方均具有法律约束力。</w:t>
      </w:r>
    </w:p>
    <w:p w14:paraId="0C3E7F3B">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9</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报价有效期：   个日历天（递交报价文件起要求不少于30个日历天）</w:t>
      </w:r>
    </w:p>
    <w:p w14:paraId="5E267510">
      <w:pPr>
        <w:spacing w:line="360" w:lineRule="auto"/>
        <w:ind w:firstLine="480" w:firstLineChars="200"/>
        <w:rPr>
          <w:rFonts w:hint="default"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10</w:t>
      </w:r>
      <w:r>
        <w:rPr>
          <w:rFonts w:hint="eastAsia" w:asciiTheme="minorEastAsia" w:hAnsiTheme="minorEastAsia" w:eastAsiaTheme="minorEastAsia" w:cstheme="minorEastAsia"/>
          <w:sz w:val="24"/>
          <w:szCs w:val="32"/>
          <w:lang w:eastAsia="zh-CN"/>
        </w:rPr>
        <w:t>.我单位</w:t>
      </w:r>
      <w:r>
        <w:rPr>
          <w:rFonts w:hint="eastAsia" w:asciiTheme="minorEastAsia" w:hAnsiTheme="minorEastAsia" w:eastAsiaTheme="minorEastAsia" w:cstheme="minorEastAsia"/>
          <w:sz w:val="24"/>
          <w:szCs w:val="32"/>
        </w:rPr>
        <w:t>承诺：</w:t>
      </w:r>
      <w:r>
        <w:rPr>
          <w:rFonts w:hint="eastAsia" w:asciiTheme="minorEastAsia" w:hAnsiTheme="minorEastAsia" w:cstheme="minorEastAsia"/>
          <w:sz w:val="24"/>
          <w:szCs w:val="32"/>
          <w:lang w:val="en-US" w:eastAsia="zh-CN"/>
        </w:rPr>
        <w:t>①</w:t>
      </w:r>
      <w:r>
        <w:rPr>
          <w:rFonts w:hint="eastAsia" w:asciiTheme="minorEastAsia" w:hAnsiTheme="minorEastAsia" w:eastAsiaTheme="minorEastAsia" w:cstheme="minorEastAsia"/>
          <w:sz w:val="24"/>
          <w:szCs w:val="32"/>
        </w:rPr>
        <w:t>20</w:t>
      </w:r>
      <w:r>
        <w:rPr>
          <w:rFonts w:hint="eastAsia" w:asciiTheme="minorEastAsia" w:hAnsiTheme="minorEastAsia" w:eastAsiaTheme="minorEastAsia" w:cstheme="minorEastAsia"/>
          <w:sz w:val="24"/>
          <w:szCs w:val="32"/>
          <w:lang w:val="en-US" w:eastAsia="zh-CN"/>
        </w:rPr>
        <w:t>22</w:t>
      </w:r>
      <w:r>
        <w:rPr>
          <w:rFonts w:hint="eastAsia" w:asciiTheme="minorEastAsia" w:hAnsiTheme="minorEastAsia" w:eastAsiaTheme="minorEastAsia" w:cstheme="minorEastAsia"/>
          <w:sz w:val="24"/>
          <w:szCs w:val="32"/>
        </w:rPr>
        <w:t>年</w:t>
      </w:r>
      <w:r>
        <w:rPr>
          <w:rFonts w:hint="eastAsia" w:asciiTheme="minorEastAsia" w:hAnsiTheme="minorEastAsia" w:eastAsiaTheme="minorEastAsia" w:cstheme="minorEastAsia"/>
          <w:sz w:val="24"/>
          <w:szCs w:val="32"/>
          <w:lang w:val="en-US" w:eastAsia="zh-CN"/>
        </w:rPr>
        <w:t>1月1日</w:t>
      </w:r>
      <w:r>
        <w:rPr>
          <w:rFonts w:hint="eastAsia" w:asciiTheme="minorEastAsia" w:hAnsiTheme="minorEastAsia" w:eastAsiaTheme="minorEastAsia" w:cstheme="minorEastAsia"/>
          <w:sz w:val="24"/>
          <w:szCs w:val="32"/>
        </w:rPr>
        <w:t>至今，未因所供产品（或服务）的质量原因引起合同纠纷发生仲裁或诉讼事项</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lang w:val="en-US" w:eastAsia="zh-CN"/>
        </w:rPr>
        <w:t>②提供的民航机舱保洁一次性白色垃圾袋质量属于合格产品，符合或优于国家相关质量标准以及民航行业对机舱保洁用品的特殊质量要求。</w:t>
      </w:r>
    </w:p>
    <w:p w14:paraId="281AD3FF">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eastAsiaTheme="minorEastAsia" w:cstheme="minorEastAsia"/>
          <w:sz w:val="24"/>
          <w:szCs w:val="32"/>
        </w:rPr>
        <w:t>.其他承诺：             （若有）。</w:t>
      </w:r>
    </w:p>
    <w:p w14:paraId="0756CA72">
      <w:pPr>
        <w:spacing w:line="360" w:lineRule="auto"/>
        <w:rPr>
          <w:rFonts w:hint="eastAsia" w:asciiTheme="minorEastAsia" w:hAnsiTheme="minorEastAsia" w:eastAsiaTheme="minorEastAsia" w:cstheme="minorEastAsia"/>
          <w:sz w:val="24"/>
          <w:szCs w:val="32"/>
        </w:rPr>
      </w:pPr>
    </w:p>
    <w:p w14:paraId="219DAFE8">
      <w:pPr>
        <w:spacing w:line="360" w:lineRule="auto"/>
        <w:rPr>
          <w:rFonts w:hint="eastAsia" w:asciiTheme="minorEastAsia" w:hAnsiTheme="minorEastAsia" w:eastAsiaTheme="minorEastAsia" w:cstheme="minorEastAsia"/>
          <w:sz w:val="24"/>
          <w:szCs w:val="32"/>
        </w:rPr>
      </w:pPr>
    </w:p>
    <w:p w14:paraId="7628369E">
      <w:pPr>
        <w:spacing w:line="360" w:lineRule="auto"/>
        <w:rPr>
          <w:rFonts w:hint="eastAsia" w:asciiTheme="minorEastAsia" w:hAnsiTheme="minorEastAsia" w:eastAsiaTheme="minorEastAsia" w:cstheme="minorEastAsia"/>
          <w:sz w:val="24"/>
          <w:szCs w:val="32"/>
        </w:rPr>
      </w:pPr>
    </w:p>
    <w:p w14:paraId="08D1C712">
      <w:pPr>
        <w:spacing w:line="360" w:lineRule="auto"/>
        <w:rPr>
          <w:rFonts w:hint="eastAsia" w:asciiTheme="minorEastAsia" w:hAnsiTheme="minorEastAsia" w:eastAsiaTheme="minorEastAsia" w:cstheme="minorEastAsia"/>
          <w:sz w:val="24"/>
          <w:szCs w:val="32"/>
        </w:rPr>
      </w:pPr>
    </w:p>
    <w:p w14:paraId="001709CE">
      <w:pPr>
        <w:spacing w:line="360" w:lineRule="auto"/>
        <w:rPr>
          <w:rFonts w:hint="eastAsia" w:asciiTheme="minorEastAsia" w:hAnsiTheme="minorEastAsia" w:eastAsiaTheme="minorEastAsia" w:cstheme="minorEastAsia"/>
          <w:sz w:val="24"/>
          <w:szCs w:val="32"/>
        </w:rPr>
      </w:pPr>
    </w:p>
    <w:p w14:paraId="48C1A368">
      <w:pPr>
        <w:spacing w:line="360" w:lineRule="auto"/>
        <w:rPr>
          <w:rFonts w:hint="eastAsia" w:asciiTheme="minorEastAsia" w:hAnsiTheme="minorEastAsia" w:eastAsiaTheme="minorEastAsia" w:cstheme="minorEastAsia"/>
          <w:sz w:val="24"/>
          <w:szCs w:val="32"/>
        </w:rPr>
      </w:pPr>
    </w:p>
    <w:p w14:paraId="7F90A7A1">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报价人（盖公章）：</w:t>
      </w:r>
    </w:p>
    <w:p w14:paraId="3B585B0C">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单位地址：</w:t>
      </w:r>
    </w:p>
    <w:p w14:paraId="5CFD9688">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联系人：</w:t>
      </w:r>
    </w:p>
    <w:p w14:paraId="4A321DD1">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联系电话：</w:t>
      </w:r>
    </w:p>
    <w:p w14:paraId="3211AB7B">
      <w:pPr>
        <w:spacing w:line="360" w:lineRule="auto"/>
        <w:ind w:firstLine="5760" w:firstLineChars="24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时间：  年  月  日</w:t>
      </w:r>
    </w:p>
    <w:p w14:paraId="63C877F7">
      <w:pPr>
        <w:spacing w:line="360" w:lineRule="auto"/>
        <w:rPr>
          <w:rFonts w:hint="eastAsia" w:asciiTheme="minorEastAsia" w:hAnsiTheme="minorEastAsia" w:eastAsiaTheme="minorEastAsia" w:cstheme="minorEastAsia"/>
          <w:sz w:val="24"/>
          <w:szCs w:val="32"/>
        </w:rPr>
      </w:pPr>
    </w:p>
    <w:p w14:paraId="6416E5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13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2025-08-19T06:23:18Z</dcterms:created>
  <dc:creator>Administrator</dc:creator>
  <cp:lastModifiedBy>✨eileen丹✨</cp:lastModifiedBy>
  <dcterms:modified xsi:type="dcterms:W3CDTF">2025-08-19T06:23:26Z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6585BEF4EA094273A3815DC6470100B9_12</vt:lpwstr>
  </property>
</Properties>
</file>