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3EB2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:</w:t>
      </w:r>
    </w:p>
    <w:p w14:paraId="2297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3600" w:firstLineChars="15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32"/>
        </w:rPr>
        <w:t>报 价 函（模板）</w:t>
      </w:r>
      <w:bookmarkEnd w:id="0"/>
    </w:p>
    <w:p w14:paraId="730A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致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绵阳机场（集团）有限公司：</w:t>
      </w:r>
    </w:p>
    <w:p w14:paraId="6E155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Hans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我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全面研究了贵公司</w:t>
      </w:r>
      <w:r>
        <w:rPr>
          <w:rFonts w:hint="eastAsia" w:asciiTheme="minorEastAsia" w:hAnsiTheme="minorEastAsia" w:eastAsiaTheme="minorEastAsia" w:cstheme="minorEastAsia"/>
          <w:sz w:val="24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的询价公告及相关资料。经研究，我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愿以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包干价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元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报价，并遵照询价公告（含附件）提出的各项规定和要求实施本项目。</w:t>
      </w:r>
    </w:p>
    <w:p w14:paraId="7A13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.我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承诺报价为固定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包干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价，该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报价已充分考虑了各种外部因素对报价的影响，接受采购人不接受调价的要求。</w:t>
      </w:r>
    </w:p>
    <w:p w14:paraId="2752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付款方式及条件：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按合同约定单价结算合同总额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90%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预付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质保期结束后再结算剩余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10%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7B7D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项目违约：</w:t>
      </w:r>
    </w:p>
    <w:p w14:paraId="31BB0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验收不合格，采购人有权拒付合同款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，并有权选择要求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予以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换货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或减少合同约定价款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换货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后仍然不符合约定的，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有权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单方面无责解除合同，且我单位应按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合同签订内容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向采购人支付违约金，造成损失的我单位应全额赔偿。同时采购人有权视情况的严重程度将我单位列入采购人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信息管理库“黑名单”。</w:t>
      </w:r>
    </w:p>
    <w:p w14:paraId="72A98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（2）工期违约：我单位未按合同约定时间完成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供货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，按合同总额每日0.05%向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支付违约金，该违约金采购人可从任何应付或应退还的款项中扣除。逾期超过10个日历日的，采购人有权单方面无责解除合同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并要求赔偿其违约给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造成的全部经济损失。</w:t>
      </w:r>
    </w:p>
    <w:p w14:paraId="4B33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.如果我单位被确定为本项目的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，我单位将按照相关法律法规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与贵公司签订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合同来履行自己的责任和义务。除非另达成生效协议外，贵司的询价公告（含附件）及我单位的报价文件内容将构成约束双方的合同。在正式合同签署生效前，询价公告（含附件）、报价文件将构成双方共同遵守的文件，对双方均具有法律约束力。</w:t>
      </w:r>
    </w:p>
    <w:p w14:paraId="6A5F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、我单位承诺没有处于被责令停业，财产被接管、冻结，破产状态；报价人未被列为失信被执行人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。</w:t>
      </w:r>
    </w:p>
    <w:p w14:paraId="0DEA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我单位承诺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2023年1月1日至今，未因所提供服务的质量原因引起合同纠纷发生仲裁或诉讼事项。</w:t>
      </w:r>
    </w:p>
    <w:p w14:paraId="5D985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报价有效期：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个日历天（递交报价文件起要求不少于30个日历天）</w:t>
      </w:r>
    </w:p>
    <w:p w14:paraId="4F11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.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开票税率：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%</w:t>
      </w:r>
    </w:p>
    <w:p w14:paraId="053C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报价人（盖公章）：</w:t>
      </w:r>
    </w:p>
    <w:p w14:paraId="750E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单位地址：</w:t>
      </w:r>
    </w:p>
    <w:p w14:paraId="04CE7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联系人：</w:t>
      </w:r>
    </w:p>
    <w:p w14:paraId="4840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联系电话：</w:t>
      </w:r>
    </w:p>
    <w:p w14:paraId="7222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时间：  年  月  日</w:t>
      </w:r>
    </w:p>
    <w:p w14:paraId="7E35895B">
      <w:pPr>
        <w:spacing w:line="360" w:lineRule="auto"/>
        <w:rPr>
          <w:rFonts w:hint="eastAsia" w:ascii="仿宋" w:hAnsi="仿宋" w:eastAsia="仿宋"/>
          <w:sz w:val="24"/>
          <w:szCs w:val="32"/>
          <w:lang w:val="zh-CN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5D1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6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2026-07-15T08:41:04Z</dcterms:created>
  <dc:creator>Administrator</dc:creator>
  <cp:lastModifiedBy>璇玑郁</cp:lastModifiedBy>
  <dcterms:modified xsi:type="dcterms:W3CDTF">2026-07-15T08:41:12Z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eyJoZGlkIjoiZWUyNDY1MmIyNjZhZjYyZTc5NDU4NTRiMWM2OTJiMzEiLCJ1c2VySWQiOiIxMzc2NzE5MzE3In0=</vt:lpwstr>
  </property>
  <property fmtid="{D5CDD505-2E9C-101B-9397-08002B2CF9AE}" pid="4" name="ICV">
    <vt:lpwstr>C62CC0F0628E49A985FA141B82CA5844_12</vt:lpwstr>
  </property>
</Properties>
</file>