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CC5FD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4</w:t>
      </w:r>
    </w:p>
    <w:p w14:paraId="766C52C8">
      <w:pPr>
        <w:spacing w:line="360" w:lineRule="exact"/>
        <w:jc w:val="center"/>
        <w:rPr>
          <w:rFonts w:hint="default" w:asciiTheme="minorEastAsia" w:hAnsiTheme="minorEastAsia" w:eastAsiaTheme="minorEastAsia" w:cstheme="minorEastAsia"/>
          <w:b/>
          <w:color w:val="000000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技术参数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>和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>要求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响应表</w:t>
      </w:r>
      <w:bookmarkEnd w:id="0"/>
    </w:p>
    <w:tbl>
      <w:tblPr>
        <w:tblStyle w:val="7"/>
        <w:tblW w:w="50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6386"/>
        <w:gridCol w:w="1289"/>
      </w:tblGrid>
      <w:tr w14:paraId="0D6A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400" w:type="pct"/>
            <w:noWrap w:val="0"/>
            <w:vAlign w:val="center"/>
          </w:tcPr>
          <w:p w14:paraId="09DB9488">
            <w:pPr>
              <w:pStyle w:val="6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826" w:type="pct"/>
            <w:noWrap w:val="0"/>
            <w:vAlign w:val="center"/>
          </w:tcPr>
          <w:p w14:paraId="44D7BB9A">
            <w:pPr>
              <w:pStyle w:val="6"/>
              <w:spacing w:before="138" w:line="219" w:lineRule="auto"/>
              <w:ind w:left="114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72" w:type="pct"/>
            <w:noWrap w:val="0"/>
            <w:vAlign w:val="center"/>
          </w:tcPr>
          <w:p w14:paraId="77DDA9E8">
            <w:pPr>
              <w:pStyle w:val="6"/>
              <w:spacing w:before="138" w:line="219" w:lineRule="auto"/>
              <w:ind w:left="114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是否偏离</w:t>
            </w:r>
          </w:p>
        </w:tc>
      </w:tr>
      <w:tr w14:paraId="23E9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00" w:type="pct"/>
            <w:noWrap w:val="0"/>
            <w:vAlign w:val="center"/>
          </w:tcPr>
          <w:p w14:paraId="44C06E53">
            <w:pPr>
              <w:pStyle w:val="6"/>
              <w:spacing w:before="137" w:line="22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26" w:type="pct"/>
            <w:noWrap w:val="0"/>
            <w:vAlign w:val="center"/>
          </w:tcPr>
          <w:p w14:paraId="163DB1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供电方式：太阳能蓄电池供电，蓄电池采用胶体电池，容量不得低于24Ah，电池板功率不得小于40W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772" w:type="pct"/>
            <w:noWrap w:val="0"/>
            <w:vAlign w:val="center"/>
          </w:tcPr>
          <w:p w14:paraId="3E5BA4FD">
            <w:pPr>
              <w:pStyle w:val="6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B3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00" w:type="pct"/>
            <w:noWrap w:val="0"/>
            <w:vAlign w:val="center"/>
          </w:tcPr>
          <w:p w14:paraId="4C162F49">
            <w:pPr>
              <w:pStyle w:val="6"/>
              <w:spacing w:before="137" w:line="22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826" w:type="pct"/>
            <w:noWrap w:val="0"/>
            <w:vAlign w:val="center"/>
          </w:tcPr>
          <w:p w14:paraId="7FD53FD1">
            <w:pPr>
              <w:pStyle w:val="6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发射管数量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≥10发</w:t>
            </w:r>
          </w:p>
        </w:tc>
        <w:tc>
          <w:tcPr>
            <w:tcW w:w="772" w:type="pct"/>
            <w:noWrap w:val="0"/>
            <w:vAlign w:val="center"/>
          </w:tcPr>
          <w:p w14:paraId="13ADEF54">
            <w:pPr>
              <w:pStyle w:val="6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AA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00" w:type="pct"/>
            <w:noWrap w:val="0"/>
            <w:vAlign w:val="center"/>
          </w:tcPr>
          <w:p w14:paraId="0DB73778">
            <w:pPr>
              <w:pStyle w:val="6"/>
              <w:spacing w:before="137" w:line="22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826" w:type="pct"/>
            <w:noWrap w:val="0"/>
            <w:vAlign w:val="center"/>
          </w:tcPr>
          <w:p w14:paraId="1DA4D64A">
            <w:pPr>
              <w:pStyle w:val="6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点火方式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电子点火</w:t>
            </w:r>
          </w:p>
        </w:tc>
        <w:tc>
          <w:tcPr>
            <w:tcW w:w="772" w:type="pct"/>
            <w:noWrap w:val="0"/>
            <w:vAlign w:val="center"/>
          </w:tcPr>
          <w:p w14:paraId="08D31F5F">
            <w:pPr>
              <w:pStyle w:val="6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D1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00" w:type="pct"/>
            <w:noWrap w:val="0"/>
            <w:vAlign w:val="center"/>
          </w:tcPr>
          <w:p w14:paraId="2C53292F">
            <w:pPr>
              <w:pStyle w:val="6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826" w:type="pct"/>
            <w:noWrap w:val="0"/>
            <w:vAlign w:val="center"/>
          </w:tcPr>
          <w:p w14:paraId="18E0AE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遥控距离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不限遥控距离</w:t>
            </w:r>
          </w:p>
        </w:tc>
        <w:tc>
          <w:tcPr>
            <w:tcW w:w="772" w:type="pct"/>
            <w:noWrap w:val="0"/>
            <w:vAlign w:val="center"/>
          </w:tcPr>
          <w:p w14:paraId="69DD6E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096C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00" w:type="pct"/>
            <w:noWrap w:val="0"/>
            <w:vAlign w:val="center"/>
          </w:tcPr>
          <w:p w14:paraId="388E92A0">
            <w:pPr>
              <w:pStyle w:val="6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826" w:type="pct"/>
            <w:noWrap w:val="0"/>
            <w:vAlign w:val="center"/>
          </w:tcPr>
          <w:p w14:paraId="203BAD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无线通信方式：公网4G，无线频率不得干扰地空通信</w:t>
            </w:r>
          </w:p>
        </w:tc>
        <w:tc>
          <w:tcPr>
            <w:tcW w:w="772" w:type="pct"/>
            <w:noWrap w:val="0"/>
            <w:vAlign w:val="center"/>
          </w:tcPr>
          <w:p w14:paraId="712FB0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DD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00" w:type="pct"/>
            <w:noWrap w:val="0"/>
            <w:vAlign w:val="center"/>
          </w:tcPr>
          <w:p w14:paraId="07D1DC7C">
            <w:pPr>
              <w:pStyle w:val="6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826" w:type="pct"/>
            <w:noWrap w:val="0"/>
            <w:vAlign w:val="center"/>
          </w:tcPr>
          <w:p w14:paraId="7A4C8B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软件界面可以显示剩余弹数、工作模式、发射模式、经纬度、温度信息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可以设定设备地址、工作模式、发射模式等参数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772" w:type="pct"/>
            <w:noWrap w:val="0"/>
            <w:vAlign w:val="center"/>
          </w:tcPr>
          <w:p w14:paraId="73C27A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1F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00" w:type="pct"/>
            <w:noWrap w:val="0"/>
            <w:vAlign w:val="center"/>
          </w:tcPr>
          <w:p w14:paraId="0D468C01">
            <w:pPr>
              <w:pStyle w:val="6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826" w:type="pct"/>
            <w:noWrap w:val="0"/>
            <w:vAlign w:val="center"/>
          </w:tcPr>
          <w:p w14:paraId="11F179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设备采用高强度钢材制作，表面喷涂，防水防锈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772" w:type="pct"/>
            <w:noWrap w:val="0"/>
            <w:vAlign w:val="center"/>
          </w:tcPr>
          <w:p w14:paraId="151E67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0A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00" w:type="pct"/>
            <w:noWrap w:val="0"/>
            <w:vAlign w:val="center"/>
          </w:tcPr>
          <w:p w14:paraId="51AD2C2D">
            <w:pPr>
              <w:pStyle w:val="6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826" w:type="pct"/>
            <w:noWrap w:val="0"/>
            <w:vAlign w:val="center"/>
          </w:tcPr>
          <w:p w14:paraId="364619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设备防护等级不得小于IP55，可户外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长期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使用</w:t>
            </w:r>
          </w:p>
        </w:tc>
        <w:tc>
          <w:tcPr>
            <w:tcW w:w="772" w:type="pct"/>
            <w:noWrap w:val="0"/>
            <w:vAlign w:val="center"/>
          </w:tcPr>
          <w:p w14:paraId="2CE602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35C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00" w:type="pct"/>
            <w:noWrap w:val="0"/>
            <w:vAlign w:val="center"/>
          </w:tcPr>
          <w:p w14:paraId="4BEB80DD">
            <w:pPr>
              <w:pStyle w:val="6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826" w:type="pct"/>
            <w:noWrap w:val="0"/>
            <w:vAlign w:val="center"/>
          </w:tcPr>
          <w:p w14:paraId="64E711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需提供增值税专用发票</w:t>
            </w:r>
          </w:p>
        </w:tc>
        <w:tc>
          <w:tcPr>
            <w:tcW w:w="772" w:type="pct"/>
            <w:noWrap w:val="0"/>
            <w:vAlign w:val="center"/>
          </w:tcPr>
          <w:p w14:paraId="5E2C44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96E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00" w:type="pct"/>
            <w:tcBorders>
              <w:bottom w:val="single" w:color="auto" w:sz="4" w:space="0"/>
            </w:tcBorders>
            <w:noWrap w:val="0"/>
            <w:vAlign w:val="center"/>
          </w:tcPr>
          <w:p w14:paraId="29BFF82E">
            <w:pPr>
              <w:pStyle w:val="6"/>
              <w:spacing w:before="136" w:line="22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826" w:type="pct"/>
            <w:tcBorders>
              <w:bottom w:val="single" w:color="auto" w:sz="4" w:space="0"/>
            </w:tcBorders>
            <w:noWrap w:val="0"/>
            <w:vAlign w:val="center"/>
          </w:tcPr>
          <w:p w14:paraId="5BC8621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供应商拟供货品质保期不低于【1】年，质保期内提供免费维修、维保及退换货服务；</w:t>
            </w:r>
          </w:p>
        </w:tc>
        <w:tc>
          <w:tcPr>
            <w:tcW w:w="772" w:type="pct"/>
            <w:tcBorders>
              <w:bottom w:val="single" w:color="auto" w:sz="4" w:space="0"/>
            </w:tcBorders>
            <w:noWrap w:val="0"/>
            <w:vAlign w:val="center"/>
          </w:tcPr>
          <w:p w14:paraId="16A2AAB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06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00" w:type="pct"/>
            <w:tcBorders>
              <w:bottom w:val="single" w:color="auto" w:sz="4" w:space="0"/>
            </w:tcBorders>
            <w:noWrap w:val="0"/>
            <w:vAlign w:val="center"/>
          </w:tcPr>
          <w:p w14:paraId="7E5B6B26">
            <w:pPr>
              <w:pStyle w:val="6"/>
              <w:spacing w:before="136" w:line="22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826" w:type="pct"/>
            <w:tcBorders>
              <w:bottom w:val="single" w:color="auto" w:sz="4" w:space="0"/>
            </w:tcBorders>
            <w:noWrap w:val="0"/>
            <w:vAlign w:val="center"/>
          </w:tcPr>
          <w:p w14:paraId="50D3914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收到采购人需求之日起15个工作日内按要求提供全部货物</w:t>
            </w:r>
          </w:p>
        </w:tc>
        <w:tc>
          <w:tcPr>
            <w:tcW w:w="772" w:type="pct"/>
            <w:tcBorders>
              <w:bottom w:val="single" w:color="auto" w:sz="4" w:space="0"/>
            </w:tcBorders>
            <w:noWrap w:val="0"/>
            <w:vAlign w:val="center"/>
          </w:tcPr>
          <w:p w14:paraId="1B7934E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9D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00" w:type="pct"/>
            <w:tcBorders>
              <w:bottom w:val="single" w:color="auto" w:sz="4" w:space="0"/>
            </w:tcBorders>
            <w:noWrap w:val="0"/>
            <w:vAlign w:val="center"/>
          </w:tcPr>
          <w:p w14:paraId="79809A9A">
            <w:pPr>
              <w:pStyle w:val="6"/>
              <w:spacing w:before="136" w:line="22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826" w:type="pct"/>
            <w:tcBorders>
              <w:bottom w:val="single" w:color="auto" w:sz="4" w:space="0"/>
            </w:tcBorders>
            <w:noWrap w:val="0"/>
            <w:vAlign w:val="center"/>
          </w:tcPr>
          <w:p w14:paraId="6CC1962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供应商提供的货物，产品信息需完整可查，需具有产品品牌、技术参数、产品合格证。</w:t>
            </w:r>
          </w:p>
        </w:tc>
        <w:tc>
          <w:tcPr>
            <w:tcW w:w="772" w:type="pct"/>
            <w:tcBorders>
              <w:bottom w:val="single" w:color="auto" w:sz="4" w:space="0"/>
            </w:tcBorders>
            <w:noWrap w:val="0"/>
            <w:vAlign w:val="center"/>
          </w:tcPr>
          <w:p w14:paraId="5D220DF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EB161A9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6BE9677B">
      <w:pPr>
        <w:spacing w:line="360" w:lineRule="auto"/>
        <w:ind w:firstLine="3120" w:firstLineChars="130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41D37B23">
      <w:pPr>
        <w:spacing w:line="360" w:lineRule="auto"/>
        <w:ind w:firstLine="3120" w:firstLineChars="13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法定代表人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/单位负责人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或授权委托人：（签字）</w:t>
      </w:r>
    </w:p>
    <w:p w14:paraId="53C8EC4B">
      <w:pPr>
        <w:spacing w:line="360" w:lineRule="auto"/>
        <w:ind w:firstLine="5040" w:firstLineChars="2100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报价人（单位公章）：</w:t>
      </w:r>
    </w:p>
    <w:p w14:paraId="2AE2DBB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490801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0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 w:val="0"/>
      <w:adjustRightInd w:val="0"/>
      <w:spacing w:after="0" w:line="288" w:lineRule="auto"/>
      <w:ind w:left="200" w:hanging="20"/>
      <w:jc w:val="both"/>
    </w:pPr>
    <w:rPr>
      <w:rFonts w:ascii="宋体" w:hAnsi="宋体" w:eastAsia="宋体" w:cs="Times New Roman"/>
      <w:kern w:val="0"/>
      <w:sz w:val="24"/>
      <w:szCs w:val="24"/>
    </w:rPr>
  </w:style>
  <w:style w:type="paragraph" w:styleId="3">
    <w:name w:val="Body Text First Indent 2"/>
    <w:basedOn w:val="2"/>
    <w:unhideWhenUsed/>
    <w:qFormat/>
    <w:uiPriority w:val="99"/>
    <w:pPr>
      <w:spacing w:after="120" w:line="240" w:lineRule="auto"/>
      <w:ind w:left="420" w:leftChars="200" w:firstLine="420"/>
      <w:jc w:val="both"/>
    </w:pPr>
    <w:rPr>
      <w:color w:val="000000"/>
      <w:sz w:val="21"/>
      <w:szCs w:val="21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2026-07-15T08:42:13Z</dcterms:created>
  <dc:creator>Administrator</dc:creator>
  <cp:lastModifiedBy>璇玑郁</cp:lastModifiedBy>
  <dcterms:modified xsi:type="dcterms:W3CDTF">2026-07-15T08:42:22Z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eyJoZGlkIjoiZWUyNDY1MmIyNjZhZjYyZTc5NDU4NTRiMWM2OTJiMzEiLCJ1c2VySWQiOiIxMzc2NzE5MzE3In0=</vt:lpwstr>
  </property>
  <property fmtid="{D5CDD505-2E9C-101B-9397-08002B2CF9AE}" pid="4" name="ICV">
    <vt:lpwstr>281D61A3C09047A28A9CC4997202CEAD_12</vt:lpwstr>
  </property>
</Properties>
</file>